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CB3" w:rsidRDefault="00BF5CB3" w:rsidP="00BF5CB3">
      <w:r>
        <w:t>Multiple Regression prediction diagnostic categories using dummy variables.</w:t>
      </w:r>
    </w:p>
    <w:tbl>
      <w:tblPr>
        <w:tblStyle w:val="TableGrid"/>
        <w:tblW w:w="0" w:type="auto"/>
        <w:tblLook w:val="04A0" w:firstRow="1" w:lastRow="0" w:firstColumn="1" w:lastColumn="0" w:noHBand="0" w:noVBand="1"/>
      </w:tblPr>
      <w:tblGrid>
        <w:gridCol w:w="9576"/>
      </w:tblGrid>
      <w:tr w:rsidR="00BF5CB3" w:rsidTr="005D77A3">
        <w:tc>
          <w:tcPr>
            <w:tcW w:w="9576" w:type="dxa"/>
          </w:tcPr>
          <w:p w:rsidR="00BF5CB3" w:rsidRDefault="00BF5CB3" w:rsidP="005D77A3">
            <w:r>
              <w:t>Diagdum1.sps</w:t>
            </w:r>
          </w:p>
        </w:tc>
      </w:tr>
      <w:tr w:rsidR="00BF5CB3" w:rsidTr="005D77A3">
        <w:tc>
          <w:tcPr>
            <w:tcW w:w="9576" w:type="dxa"/>
          </w:tcPr>
          <w:p w:rsidR="00BF5CB3" w:rsidRDefault="00BF5CB3" w:rsidP="005D77A3"/>
          <w:p w:rsidR="00BF5CB3" w:rsidRDefault="00BF5CB3" w:rsidP="005D77A3">
            <w:proofErr w:type="gramStart"/>
            <w:r>
              <w:t>compute</w:t>
            </w:r>
            <w:proofErr w:type="gramEnd"/>
            <w:r>
              <w:t xml:space="preserve"> </w:t>
            </w:r>
            <w:proofErr w:type="spellStart"/>
            <w:r>
              <w:t>anxdum</w:t>
            </w:r>
            <w:proofErr w:type="spellEnd"/>
            <w:r>
              <w:t>=0.</w:t>
            </w:r>
          </w:p>
          <w:p w:rsidR="00BF5CB3" w:rsidRDefault="00BF5CB3" w:rsidP="005D77A3">
            <w:proofErr w:type="gramStart"/>
            <w:r>
              <w:t>compute</w:t>
            </w:r>
            <w:proofErr w:type="gramEnd"/>
            <w:r>
              <w:t xml:space="preserve"> </w:t>
            </w:r>
            <w:proofErr w:type="spellStart"/>
            <w:r>
              <w:t>borddum</w:t>
            </w:r>
            <w:proofErr w:type="spellEnd"/>
            <w:r>
              <w:t>=0.</w:t>
            </w:r>
          </w:p>
          <w:p w:rsidR="00BF5CB3" w:rsidRDefault="00BF5CB3" w:rsidP="005D77A3">
            <w:proofErr w:type="gramStart"/>
            <w:r>
              <w:t>compute</w:t>
            </w:r>
            <w:proofErr w:type="gramEnd"/>
            <w:r>
              <w:t xml:space="preserve"> </w:t>
            </w:r>
            <w:proofErr w:type="spellStart"/>
            <w:r>
              <w:t>depdum</w:t>
            </w:r>
            <w:proofErr w:type="spellEnd"/>
            <w:r>
              <w:t>=0.</w:t>
            </w:r>
          </w:p>
          <w:p w:rsidR="00BF5CB3" w:rsidRDefault="00BF5CB3" w:rsidP="005D77A3">
            <w:proofErr w:type="gramStart"/>
            <w:r>
              <w:t>compute</w:t>
            </w:r>
            <w:proofErr w:type="gramEnd"/>
            <w:r>
              <w:t xml:space="preserve"> </w:t>
            </w:r>
            <w:proofErr w:type="spellStart"/>
            <w:r>
              <w:t>schizdum</w:t>
            </w:r>
            <w:proofErr w:type="spellEnd"/>
            <w:r>
              <w:t>=0.</w:t>
            </w:r>
          </w:p>
          <w:p w:rsidR="00BF5CB3" w:rsidRDefault="00BF5CB3" w:rsidP="005D77A3">
            <w:proofErr w:type="gramStart"/>
            <w:r>
              <w:t>if</w:t>
            </w:r>
            <w:proofErr w:type="gramEnd"/>
            <w:r>
              <w:t xml:space="preserve"> (</w:t>
            </w:r>
            <w:proofErr w:type="spellStart"/>
            <w:r>
              <w:t>diagn</w:t>
            </w:r>
            <w:proofErr w:type="spellEnd"/>
            <w:r>
              <w:t xml:space="preserve">=1) </w:t>
            </w:r>
            <w:proofErr w:type="spellStart"/>
            <w:r>
              <w:t>anxdum</w:t>
            </w:r>
            <w:proofErr w:type="spellEnd"/>
            <w:r>
              <w:t>=1.</w:t>
            </w:r>
          </w:p>
          <w:p w:rsidR="00BF5CB3" w:rsidRDefault="00BF5CB3" w:rsidP="005D77A3">
            <w:proofErr w:type="gramStart"/>
            <w:r>
              <w:t>if</w:t>
            </w:r>
            <w:proofErr w:type="gramEnd"/>
            <w:r>
              <w:t xml:space="preserve"> (</w:t>
            </w:r>
            <w:proofErr w:type="spellStart"/>
            <w:r>
              <w:t>diagn</w:t>
            </w:r>
            <w:proofErr w:type="spellEnd"/>
            <w:r>
              <w:t xml:space="preserve">=2) </w:t>
            </w:r>
            <w:proofErr w:type="spellStart"/>
            <w:r>
              <w:t>borddum</w:t>
            </w:r>
            <w:proofErr w:type="spellEnd"/>
            <w:r>
              <w:t>=1.</w:t>
            </w:r>
          </w:p>
          <w:p w:rsidR="00BF5CB3" w:rsidRDefault="00BF5CB3" w:rsidP="005D77A3">
            <w:proofErr w:type="gramStart"/>
            <w:r>
              <w:t>if</w:t>
            </w:r>
            <w:proofErr w:type="gramEnd"/>
            <w:r>
              <w:t xml:space="preserve"> (</w:t>
            </w:r>
            <w:proofErr w:type="spellStart"/>
            <w:r>
              <w:t>diagn</w:t>
            </w:r>
            <w:proofErr w:type="spellEnd"/>
            <w:r>
              <w:t xml:space="preserve">=3) </w:t>
            </w:r>
            <w:proofErr w:type="spellStart"/>
            <w:r>
              <w:t>depdum</w:t>
            </w:r>
            <w:proofErr w:type="spellEnd"/>
            <w:r>
              <w:t>=1.</w:t>
            </w:r>
          </w:p>
          <w:p w:rsidR="00BF5CB3" w:rsidRDefault="00BF5CB3" w:rsidP="005D77A3">
            <w:proofErr w:type="gramStart"/>
            <w:r>
              <w:t>if</w:t>
            </w:r>
            <w:proofErr w:type="gramEnd"/>
            <w:r>
              <w:t xml:space="preserve"> (</w:t>
            </w:r>
            <w:proofErr w:type="spellStart"/>
            <w:r>
              <w:t>diagn</w:t>
            </w:r>
            <w:proofErr w:type="spellEnd"/>
            <w:r>
              <w:t xml:space="preserve">=4) </w:t>
            </w:r>
            <w:proofErr w:type="spellStart"/>
            <w:r>
              <w:t>schizdum</w:t>
            </w:r>
            <w:proofErr w:type="spellEnd"/>
            <w:r>
              <w:t>=1.</w:t>
            </w:r>
          </w:p>
          <w:p w:rsidR="00BF5CB3" w:rsidRDefault="00BF5CB3" w:rsidP="005D77A3">
            <w:proofErr w:type="gramStart"/>
            <w:r>
              <w:t>execute</w:t>
            </w:r>
            <w:proofErr w:type="gramEnd"/>
            <w:r>
              <w:t>.</w:t>
            </w:r>
          </w:p>
        </w:tc>
      </w:tr>
    </w:tbl>
    <w:p w:rsidR="00BF5CB3" w:rsidRDefault="00BF5CB3" w:rsidP="00BF5CB3"/>
    <w:p w:rsidR="00BF5CB3" w:rsidRDefault="00BF5CB3" w:rsidP="00BF5CB3"/>
    <w:p w:rsidR="00BF5CB3" w:rsidRDefault="00BF5CB3" w:rsidP="00BF5CB3">
      <w:r>
        <w:rPr>
          <w:noProof/>
        </w:rPr>
        <w:drawing>
          <wp:inline distT="0" distB="0" distL="0" distR="0" wp14:anchorId="254BB34B" wp14:editId="6429FA44">
            <wp:extent cx="4505325" cy="461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4619625"/>
                    </a:xfrm>
                    <a:prstGeom prst="rect">
                      <a:avLst/>
                    </a:prstGeom>
                    <a:noFill/>
                    <a:ln>
                      <a:noFill/>
                    </a:ln>
                  </pic:spPr>
                </pic:pic>
              </a:graphicData>
            </a:graphic>
          </wp:inline>
        </w:drawing>
      </w:r>
    </w:p>
    <w:p w:rsidR="00BF5CB3" w:rsidRDefault="00BF5CB3" w:rsidP="00BF5CB3"/>
    <w:p w:rsidR="00BF5CB3" w:rsidRDefault="00BF5CB3" w:rsidP="00BF5CB3">
      <w:r>
        <w:rPr>
          <w:noProof/>
        </w:rPr>
        <w:lastRenderedPageBreak/>
        <w:drawing>
          <wp:inline distT="0" distB="0" distL="0" distR="0" wp14:anchorId="3973017C" wp14:editId="0C0CB26A">
            <wp:extent cx="5943600" cy="3781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81425"/>
                    </a:xfrm>
                    <a:prstGeom prst="rect">
                      <a:avLst/>
                    </a:prstGeom>
                    <a:noFill/>
                    <a:ln>
                      <a:noFill/>
                    </a:ln>
                  </pic:spPr>
                </pic:pic>
              </a:graphicData>
            </a:graphic>
          </wp:inline>
        </w:drawing>
      </w:r>
    </w:p>
    <w:p w:rsidR="00BF5CB3" w:rsidRDefault="00BF5CB3" w:rsidP="00BF5CB3"/>
    <w:tbl>
      <w:tblPr>
        <w:tblStyle w:val="TableGrid"/>
        <w:tblW w:w="0" w:type="auto"/>
        <w:tblLook w:val="04A0" w:firstRow="1" w:lastRow="0" w:firstColumn="1" w:lastColumn="0" w:noHBand="0" w:noVBand="1"/>
      </w:tblPr>
      <w:tblGrid>
        <w:gridCol w:w="9576"/>
      </w:tblGrid>
      <w:tr w:rsidR="00BF5CB3" w:rsidTr="005D77A3">
        <w:tc>
          <w:tcPr>
            <w:tcW w:w="9576" w:type="dxa"/>
          </w:tcPr>
          <w:p w:rsidR="00BF5CB3" w:rsidRDefault="00BF5CB3" w:rsidP="005D77A3">
            <w:r>
              <w:t>regDiagdum1.sps</w:t>
            </w:r>
          </w:p>
        </w:tc>
      </w:tr>
      <w:tr w:rsidR="00BF5CB3" w:rsidTr="005D77A3">
        <w:tc>
          <w:tcPr>
            <w:tcW w:w="9576" w:type="dxa"/>
          </w:tcPr>
          <w:p w:rsidR="00BF5CB3" w:rsidRDefault="00BF5CB3" w:rsidP="005D77A3">
            <w:r>
              <w:t>REGRESSION</w:t>
            </w:r>
          </w:p>
          <w:p w:rsidR="00BF5CB3" w:rsidRDefault="00BF5CB3" w:rsidP="005D77A3">
            <w:r>
              <w:t xml:space="preserve">  /DESCRIPTIVES MEAN STDDEV CORR SIG N</w:t>
            </w:r>
          </w:p>
          <w:p w:rsidR="00BF5CB3" w:rsidRDefault="00BF5CB3" w:rsidP="005D77A3">
            <w:r>
              <w:t xml:space="preserve">  /MISSING LISTWISE</w:t>
            </w:r>
          </w:p>
          <w:p w:rsidR="00BF5CB3" w:rsidRDefault="00BF5CB3" w:rsidP="005D77A3">
            <w:r>
              <w:t xml:space="preserve">  /STATISTICS COEFF OUTS R ANOVA ZPP</w:t>
            </w:r>
          </w:p>
          <w:p w:rsidR="00BF5CB3" w:rsidRDefault="00BF5CB3" w:rsidP="005D77A3">
            <w:r>
              <w:t xml:space="preserve">  /CRITERIA=PIN(.05) POUT(.10)</w:t>
            </w:r>
          </w:p>
          <w:p w:rsidR="00BF5CB3" w:rsidRDefault="00BF5CB3" w:rsidP="005D77A3">
            <w:r>
              <w:t xml:space="preserve">  /NOORIGIN </w:t>
            </w:r>
          </w:p>
          <w:p w:rsidR="00BF5CB3" w:rsidRDefault="00BF5CB3" w:rsidP="005D77A3">
            <w:r>
              <w:t xml:space="preserve">  /DEPENDENT </w:t>
            </w:r>
            <w:proofErr w:type="spellStart"/>
            <w:r>
              <w:t>anxdum</w:t>
            </w:r>
            <w:proofErr w:type="spellEnd"/>
          </w:p>
          <w:p w:rsidR="00BF5CB3" w:rsidRDefault="00BF5CB3" w:rsidP="005D77A3">
            <w:r>
              <w:t xml:space="preserve">  /METHOD=ENTER </w:t>
            </w:r>
            <w:proofErr w:type="spellStart"/>
            <w:r>
              <w:t>mAnx</w:t>
            </w:r>
            <w:proofErr w:type="spellEnd"/>
            <w:r>
              <w:t xml:space="preserve"> </w:t>
            </w:r>
            <w:proofErr w:type="spellStart"/>
            <w:r>
              <w:t>mBord</w:t>
            </w:r>
            <w:proofErr w:type="spellEnd"/>
            <w:r>
              <w:t xml:space="preserve"> </w:t>
            </w:r>
            <w:proofErr w:type="spellStart"/>
            <w:r>
              <w:t>mDep</w:t>
            </w:r>
            <w:proofErr w:type="spellEnd"/>
            <w:r>
              <w:t xml:space="preserve"> </w:t>
            </w:r>
            <w:proofErr w:type="spellStart"/>
            <w:r>
              <w:t>moAnx</w:t>
            </w:r>
            <w:proofErr w:type="spellEnd"/>
            <w:r>
              <w:t>.</w:t>
            </w:r>
          </w:p>
          <w:p w:rsidR="00BF5CB3" w:rsidRDefault="00BF5CB3" w:rsidP="005D77A3"/>
          <w:p w:rsidR="00BF5CB3" w:rsidRDefault="00BF5CB3" w:rsidP="005D77A3"/>
          <w:p w:rsidR="00BF5CB3" w:rsidRDefault="00BF5CB3" w:rsidP="005D77A3">
            <w:r>
              <w:t>REGRESSION</w:t>
            </w:r>
          </w:p>
          <w:p w:rsidR="00BF5CB3" w:rsidRDefault="00BF5CB3" w:rsidP="005D77A3">
            <w:r>
              <w:t xml:space="preserve">  /DESCRIPTIVES MEAN STDDEV CORR SIG N</w:t>
            </w:r>
          </w:p>
          <w:p w:rsidR="00BF5CB3" w:rsidRDefault="00BF5CB3" w:rsidP="005D77A3">
            <w:r>
              <w:t xml:space="preserve">  /MISSING LISTWISE</w:t>
            </w:r>
          </w:p>
          <w:p w:rsidR="00BF5CB3" w:rsidRDefault="00BF5CB3" w:rsidP="005D77A3">
            <w:r>
              <w:t xml:space="preserve">  /STATISTICS COEFF OUTS R ANOVA ZPP</w:t>
            </w:r>
          </w:p>
          <w:p w:rsidR="00BF5CB3" w:rsidRDefault="00BF5CB3" w:rsidP="005D77A3">
            <w:r>
              <w:t xml:space="preserve">  /CRITERIA=PIN(.05) POUT(.10)</w:t>
            </w:r>
          </w:p>
          <w:p w:rsidR="00BF5CB3" w:rsidRDefault="00BF5CB3" w:rsidP="005D77A3">
            <w:r>
              <w:t xml:space="preserve">  /NOORIGIN </w:t>
            </w:r>
          </w:p>
          <w:p w:rsidR="00BF5CB3" w:rsidRDefault="00BF5CB3" w:rsidP="005D77A3">
            <w:r>
              <w:t xml:space="preserve">  /DEPENDENT </w:t>
            </w:r>
            <w:proofErr w:type="spellStart"/>
            <w:r>
              <w:t>borddum</w:t>
            </w:r>
            <w:proofErr w:type="spellEnd"/>
          </w:p>
          <w:p w:rsidR="00BF5CB3" w:rsidRDefault="00BF5CB3" w:rsidP="005D77A3">
            <w:r>
              <w:t xml:space="preserve">  /METHOD=ENTER </w:t>
            </w:r>
            <w:proofErr w:type="spellStart"/>
            <w:r>
              <w:t>mAnx</w:t>
            </w:r>
            <w:proofErr w:type="spellEnd"/>
            <w:r>
              <w:t xml:space="preserve"> </w:t>
            </w:r>
            <w:proofErr w:type="spellStart"/>
            <w:r>
              <w:t>mBord</w:t>
            </w:r>
            <w:proofErr w:type="spellEnd"/>
            <w:r>
              <w:t xml:space="preserve"> </w:t>
            </w:r>
            <w:proofErr w:type="spellStart"/>
            <w:r>
              <w:t>mDep</w:t>
            </w:r>
            <w:proofErr w:type="spellEnd"/>
            <w:r>
              <w:t xml:space="preserve"> </w:t>
            </w:r>
            <w:proofErr w:type="spellStart"/>
            <w:r>
              <w:t>moAnx</w:t>
            </w:r>
            <w:proofErr w:type="spellEnd"/>
            <w:r>
              <w:t>.</w:t>
            </w:r>
          </w:p>
          <w:p w:rsidR="00BF5CB3" w:rsidRDefault="00BF5CB3" w:rsidP="005D77A3"/>
          <w:p w:rsidR="00BF5CB3" w:rsidRDefault="00BF5CB3" w:rsidP="005D77A3"/>
          <w:p w:rsidR="00BF5CB3" w:rsidRDefault="00BF5CB3" w:rsidP="005D77A3">
            <w:r>
              <w:t>REGRESSION</w:t>
            </w:r>
          </w:p>
          <w:p w:rsidR="00BF5CB3" w:rsidRDefault="00BF5CB3" w:rsidP="005D77A3">
            <w:r>
              <w:t xml:space="preserve">  /DESCRIPTIVES MEAN STDDEV CORR SIG N</w:t>
            </w:r>
          </w:p>
          <w:p w:rsidR="00BF5CB3" w:rsidRDefault="00BF5CB3" w:rsidP="005D77A3">
            <w:r>
              <w:lastRenderedPageBreak/>
              <w:t xml:space="preserve">  /MISSING LISTWISE</w:t>
            </w:r>
          </w:p>
          <w:p w:rsidR="00BF5CB3" w:rsidRDefault="00BF5CB3" w:rsidP="005D77A3">
            <w:r>
              <w:t xml:space="preserve">  /STATISTICS COEFF OUTS R ANOVA ZPP</w:t>
            </w:r>
          </w:p>
          <w:p w:rsidR="00BF5CB3" w:rsidRDefault="00BF5CB3" w:rsidP="005D77A3">
            <w:r>
              <w:t xml:space="preserve">  /CRITERIA=PIN(.05) POUT(.10)</w:t>
            </w:r>
          </w:p>
          <w:p w:rsidR="00BF5CB3" w:rsidRDefault="00BF5CB3" w:rsidP="005D77A3">
            <w:r>
              <w:t xml:space="preserve">  /NOORIGIN </w:t>
            </w:r>
          </w:p>
          <w:p w:rsidR="00BF5CB3" w:rsidRDefault="00BF5CB3" w:rsidP="005D77A3">
            <w:r>
              <w:t xml:space="preserve">  /DEPENDENT </w:t>
            </w:r>
            <w:proofErr w:type="spellStart"/>
            <w:r>
              <w:t>depdum</w:t>
            </w:r>
            <w:proofErr w:type="spellEnd"/>
          </w:p>
          <w:p w:rsidR="00BF5CB3" w:rsidRDefault="00BF5CB3" w:rsidP="005D77A3">
            <w:r>
              <w:t xml:space="preserve">  /METHOD=ENTER </w:t>
            </w:r>
            <w:proofErr w:type="spellStart"/>
            <w:r>
              <w:t>mAnx</w:t>
            </w:r>
            <w:proofErr w:type="spellEnd"/>
            <w:r>
              <w:t xml:space="preserve"> </w:t>
            </w:r>
            <w:proofErr w:type="spellStart"/>
            <w:r>
              <w:t>mBord</w:t>
            </w:r>
            <w:proofErr w:type="spellEnd"/>
            <w:r>
              <w:t xml:space="preserve"> </w:t>
            </w:r>
            <w:proofErr w:type="spellStart"/>
            <w:r>
              <w:t>mDep</w:t>
            </w:r>
            <w:proofErr w:type="spellEnd"/>
            <w:r>
              <w:t xml:space="preserve"> </w:t>
            </w:r>
            <w:proofErr w:type="spellStart"/>
            <w:r>
              <w:t>moAnx</w:t>
            </w:r>
            <w:proofErr w:type="spellEnd"/>
            <w:r>
              <w:t>.</w:t>
            </w:r>
          </w:p>
          <w:p w:rsidR="00BF5CB3" w:rsidRDefault="00BF5CB3" w:rsidP="005D77A3"/>
          <w:p w:rsidR="00BF5CB3" w:rsidRDefault="00BF5CB3" w:rsidP="005D77A3"/>
          <w:p w:rsidR="00BF5CB3" w:rsidRDefault="00BF5CB3" w:rsidP="005D77A3"/>
          <w:p w:rsidR="00BF5CB3" w:rsidRDefault="00BF5CB3" w:rsidP="005D77A3">
            <w:r>
              <w:t>REGRESSION</w:t>
            </w:r>
          </w:p>
          <w:p w:rsidR="00BF5CB3" w:rsidRDefault="00BF5CB3" w:rsidP="005D77A3">
            <w:r>
              <w:t xml:space="preserve">  /DESCRIPTIVES MEAN STDDEV CORR SIG N</w:t>
            </w:r>
          </w:p>
          <w:p w:rsidR="00BF5CB3" w:rsidRDefault="00BF5CB3" w:rsidP="005D77A3">
            <w:r>
              <w:t xml:space="preserve">  /MISSING LISTWISE</w:t>
            </w:r>
          </w:p>
          <w:p w:rsidR="00BF5CB3" w:rsidRDefault="00BF5CB3" w:rsidP="005D77A3">
            <w:r>
              <w:t xml:space="preserve">  /STATISTICS COEFF OUTS R ANOVA ZPP</w:t>
            </w:r>
          </w:p>
          <w:p w:rsidR="00BF5CB3" w:rsidRDefault="00BF5CB3" w:rsidP="005D77A3">
            <w:r>
              <w:t xml:space="preserve">  /CRITERIA=PIN(.05) POUT(.10)</w:t>
            </w:r>
          </w:p>
          <w:p w:rsidR="00BF5CB3" w:rsidRDefault="00BF5CB3" w:rsidP="005D77A3">
            <w:r>
              <w:t xml:space="preserve">  /NOORIGIN </w:t>
            </w:r>
          </w:p>
          <w:p w:rsidR="00BF5CB3" w:rsidRDefault="00BF5CB3" w:rsidP="005D77A3">
            <w:r>
              <w:t xml:space="preserve">  /DEPENDENT </w:t>
            </w:r>
            <w:proofErr w:type="spellStart"/>
            <w:r>
              <w:t>schisdum</w:t>
            </w:r>
            <w:proofErr w:type="spellEnd"/>
          </w:p>
          <w:p w:rsidR="00BF5CB3" w:rsidRDefault="00BF5CB3" w:rsidP="005D77A3">
            <w:r>
              <w:t xml:space="preserve">  /METHOD=ENTER </w:t>
            </w:r>
            <w:proofErr w:type="spellStart"/>
            <w:r>
              <w:t>mAnx</w:t>
            </w:r>
            <w:proofErr w:type="spellEnd"/>
            <w:r>
              <w:t xml:space="preserve"> </w:t>
            </w:r>
            <w:proofErr w:type="spellStart"/>
            <w:r>
              <w:t>mBord</w:t>
            </w:r>
            <w:proofErr w:type="spellEnd"/>
            <w:r>
              <w:t xml:space="preserve"> </w:t>
            </w:r>
            <w:proofErr w:type="spellStart"/>
            <w:r>
              <w:t>mDep</w:t>
            </w:r>
            <w:proofErr w:type="spellEnd"/>
            <w:r>
              <w:t xml:space="preserve"> </w:t>
            </w:r>
            <w:proofErr w:type="spellStart"/>
            <w:r>
              <w:t>moAnx</w:t>
            </w:r>
            <w:proofErr w:type="spellEnd"/>
            <w:r>
              <w:t>.</w:t>
            </w:r>
          </w:p>
        </w:tc>
      </w:tr>
    </w:tbl>
    <w:p w:rsidR="00BF5CB3" w:rsidRDefault="00BF5CB3" w:rsidP="00BF5CB3"/>
    <w:p w:rsidR="004A5C6D" w:rsidRDefault="004A5C6D"/>
    <w:p w:rsidR="00297918" w:rsidRDefault="00297918">
      <w:r>
        <w:t>MANOVA</w:t>
      </w:r>
    </w:p>
    <w:p w:rsidR="00297918" w:rsidRDefault="00297918" w:rsidP="00297918"/>
    <w:p w:rsidR="00297918" w:rsidRDefault="00297918" w:rsidP="00297918"/>
    <w:p w:rsidR="00297918" w:rsidRDefault="00297918" w:rsidP="00297918">
      <w:r>
        <w:rPr>
          <w:noProof/>
        </w:rPr>
        <w:drawing>
          <wp:inline distT="0" distB="0" distL="0" distR="0" wp14:anchorId="7551FA53" wp14:editId="64FD3CCF">
            <wp:extent cx="5105400" cy="2762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2762250"/>
                    </a:xfrm>
                    <a:prstGeom prst="rect">
                      <a:avLst/>
                    </a:prstGeom>
                    <a:noFill/>
                    <a:ln>
                      <a:noFill/>
                    </a:ln>
                  </pic:spPr>
                </pic:pic>
              </a:graphicData>
            </a:graphic>
          </wp:inline>
        </w:drawing>
      </w:r>
    </w:p>
    <w:p w:rsidR="00297918" w:rsidRDefault="00297918" w:rsidP="00297918"/>
    <w:p w:rsidR="00297918" w:rsidRDefault="00297918" w:rsidP="00297918">
      <w:r>
        <w:rPr>
          <w:noProof/>
        </w:rPr>
        <w:lastRenderedPageBreak/>
        <w:drawing>
          <wp:inline distT="0" distB="0" distL="0" distR="0" wp14:anchorId="6212B860" wp14:editId="0338194A">
            <wp:extent cx="4838700" cy="388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3886200"/>
                    </a:xfrm>
                    <a:prstGeom prst="rect">
                      <a:avLst/>
                    </a:prstGeom>
                    <a:noFill/>
                    <a:ln>
                      <a:noFill/>
                    </a:ln>
                  </pic:spPr>
                </pic:pic>
              </a:graphicData>
            </a:graphic>
          </wp:inline>
        </w:drawing>
      </w:r>
    </w:p>
    <w:p w:rsidR="00297918" w:rsidRDefault="00297918" w:rsidP="00297918"/>
    <w:p w:rsidR="00297918" w:rsidRDefault="00297918" w:rsidP="00297918">
      <w:r>
        <w:rPr>
          <w:noProof/>
        </w:rPr>
        <w:drawing>
          <wp:inline distT="0" distB="0" distL="0" distR="0" wp14:anchorId="1A2EDA44" wp14:editId="127826E5">
            <wp:extent cx="5934075" cy="3619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619500"/>
                    </a:xfrm>
                    <a:prstGeom prst="rect">
                      <a:avLst/>
                    </a:prstGeom>
                    <a:noFill/>
                    <a:ln>
                      <a:noFill/>
                    </a:ln>
                  </pic:spPr>
                </pic:pic>
              </a:graphicData>
            </a:graphic>
          </wp:inline>
        </w:drawing>
      </w:r>
    </w:p>
    <w:p w:rsidR="00297918" w:rsidRDefault="00297918" w:rsidP="00297918"/>
    <w:p w:rsidR="00297918" w:rsidRDefault="00297918" w:rsidP="00297918">
      <w:r>
        <w:rPr>
          <w:noProof/>
        </w:rPr>
        <w:drawing>
          <wp:inline distT="0" distB="0" distL="0" distR="0" wp14:anchorId="2678CE8C" wp14:editId="0398A2E9">
            <wp:extent cx="5934075" cy="4248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248150"/>
                    </a:xfrm>
                    <a:prstGeom prst="rect">
                      <a:avLst/>
                    </a:prstGeom>
                    <a:noFill/>
                    <a:ln>
                      <a:noFill/>
                    </a:ln>
                  </pic:spPr>
                </pic:pic>
              </a:graphicData>
            </a:graphic>
          </wp:inline>
        </w:drawing>
      </w:r>
    </w:p>
    <w:p w:rsidR="00297918" w:rsidRDefault="00297918" w:rsidP="00297918">
      <w:r>
        <w:t>Click on Paste</w:t>
      </w:r>
    </w:p>
    <w:p w:rsidR="00297918" w:rsidRDefault="00297918" w:rsidP="00297918"/>
    <w:tbl>
      <w:tblPr>
        <w:tblStyle w:val="TableGrid"/>
        <w:tblW w:w="0" w:type="auto"/>
        <w:tblLook w:val="04A0" w:firstRow="1" w:lastRow="0" w:firstColumn="1" w:lastColumn="0" w:noHBand="0" w:noVBand="1"/>
      </w:tblPr>
      <w:tblGrid>
        <w:gridCol w:w="9576"/>
      </w:tblGrid>
      <w:tr w:rsidR="00297918" w:rsidTr="005D77A3">
        <w:tc>
          <w:tcPr>
            <w:tcW w:w="9576" w:type="dxa"/>
          </w:tcPr>
          <w:p w:rsidR="00297918" w:rsidRDefault="00297918" w:rsidP="005D77A3">
            <w:r>
              <w:t>Manova1.sps</w:t>
            </w:r>
          </w:p>
        </w:tc>
      </w:tr>
      <w:tr w:rsidR="00297918" w:rsidTr="005D77A3">
        <w:tc>
          <w:tcPr>
            <w:tcW w:w="9576" w:type="dxa"/>
          </w:tcPr>
          <w:p w:rsidR="00297918" w:rsidRDefault="00297918" w:rsidP="005D77A3">
            <w:r>
              <w:t xml:space="preserve">GLM </w:t>
            </w:r>
            <w:proofErr w:type="spellStart"/>
            <w:r>
              <w:t>mAnx</w:t>
            </w:r>
            <w:proofErr w:type="spellEnd"/>
            <w:r>
              <w:t xml:space="preserve"> </w:t>
            </w:r>
            <w:proofErr w:type="spellStart"/>
            <w:r>
              <w:t>mBord</w:t>
            </w:r>
            <w:proofErr w:type="spellEnd"/>
            <w:r>
              <w:t xml:space="preserve"> </w:t>
            </w:r>
            <w:proofErr w:type="spellStart"/>
            <w:r>
              <w:t>mDep</w:t>
            </w:r>
            <w:proofErr w:type="spellEnd"/>
            <w:r>
              <w:t xml:space="preserve"> </w:t>
            </w:r>
            <w:proofErr w:type="spellStart"/>
            <w:r>
              <w:t>moAnx</w:t>
            </w:r>
            <w:proofErr w:type="spellEnd"/>
            <w:r>
              <w:t xml:space="preserve"> BY </w:t>
            </w:r>
            <w:proofErr w:type="spellStart"/>
            <w:r>
              <w:t>diagn</w:t>
            </w:r>
            <w:proofErr w:type="spellEnd"/>
          </w:p>
          <w:p w:rsidR="00297918" w:rsidRDefault="00297918" w:rsidP="005D77A3">
            <w:r>
              <w:t xml:space="preserve">  /METHOD=SSTYPE(3)</w:t>
            </w:r>
          </w:p>
          <w:p w:rsidR="00297918" w:rsidRDefault="00297918" w:rsidP="005D77A3">
            <w:r>
              <w:t xml:space="preserve">  /INTERCEPT=INCLUDE</w:t>
            </w:r>
          </w:p>
          <w:p w:rsidR="00297918" w:rsidRDefault="00297918" w:rsidP="005D77A3">
            <w:r>
              <w:t xml:space="preserve">  /POSTHOC=</w:t>
            </w:r>
            <w:proofErr w:type="spellStart"/>
            <w:r>
              <w:t>diagn</w:t>
            </w:r>
            <w:proofErr w:type="spellEnd"/>
            <w:r>
              <w:t xml:space="preserve">(SCHEFFE BONFERRONI) </w:t>
            </w:r>
          </w:p>
          <w:p w:rsidR="00297918" w:rsidRDefault="00297918" w:rsidP="005D77A3">
            <w:r>
              <w:t xml:space="preserve">  /EMMEANS=TABLES(OVERALL) </w:t>
            </w:r>
          </w:p>
          <w:p w:rsidR="00297918" w:rsidRDefault="00297918" w:rsidP="005D77A3">
            <w:r>
              <w:t xml:space="preserve">  /EMMEANS=TABLES(</w:t>
            </w:r>
            <w:proofErr w:type="spellStart"/>
            <w:r>
              <w:t>diagn</w:t>
            </w:r>
            <w:proofErr w:type="spellEnd"/>
            <w:r>
              <w:t xml:space="preserve">) </w:t>
            </w:r>
          </w:p>
          <w:p w:rsidR="00297918" w:rsidRDefault="00297918" w:rsidP="005D77A3">
            <w:r>
              <w:t xml:space="preserve">  /PRINT=DESCRIPTIVE ETASQ</w:t>
            </w:r>
          </w:p>
          <w:p w:rsidR="00297918" w:rsidRDefault="00297918" w:rsidP="005D77A3">
            <w:r>
              <w:t xml:space="preserve">  /CRITERIA=ALPHA(.05)</w:t>
            </w:r>
          </w:p>
          <w:p w:rsidR="00297918" w:rsidRDefault="00297918" w:rsidP="005D77A3">
            <w:r>
              <w:t xml:space="preserve">  /DESIGN= </w:t>
            </w:r>
            <w:proofErr w:type="spellStart"/>
            <w:r>
              <w:t>diagn</w:t>
            </w:r>
            <w:proofErr w:type="spellEnd"/>
            <w:r>
              <w:t>.</w:t>
            </w:r>
          </w:p>
        </w:tc>
      </w:tr>
    </w:tbl>
    <w:p w:rsidR="00297918" w:rsidRDefault="00297918" w:rsidP="00297918"/>
    <w:p w:rsidR="00297918" w:rsidRDefault="00297918" w:rsidP="00297918"/>
    <w:p w:rsidR="00297918" w:rsidRDefault="00297918" w:rsidP="00297918"/>
    <w:p w:rsidR="00297918" w:rsidRDefault="00297918">
      <w:r>
        <w:lastRenderedPageBreak/>
        <w:t>Discriminant Analysis</w:t>
      </w:r>
    </w:p>
    <w:p w:rsidR="00297918" w:rsidRDefault="00297918" w:rsidP="00297918">
      <w:pPr>
        <w:jc w:val="center"/>
        <w:rPr>
          <w:rFonts w:ascii="Times New Roman" w:hAnsi="Times New Roman" w:cs="Times New Roman"/>
        </w:rPr>
      </w:pPr>
    </w:p>
    <w:p w:rsidR="00297918" w:rsidRDefault="00297918" w:rsidP="00297918">
      <w:pPr>
        <w:jc w:val="center"/>
        <w:rPr>
          <w:rFonts w:ascii="Times New Roman" w:hAnsi="Times New Roman" w:cs="Times New Roman"/>
        </w:rPr>
      </w:pPr>
    </w:p>
    <w:p w:rsidR="00297918" w:rsidRDefault="00297918" w:rsidP="00297918">
      <w:pPr>
        <w:jc w:val="center"/>
        <w:rPr>
          <w:rFonts w:ascii="Times New Roman" w:hAnsi="Times New Roman" w:cs="Times New Roman"/>
        </w:rPr>
      </w:pPr>
      <w:r>
        <w:rPr>
          <w:rFonts w:ascii="Times New Roman" w:hAnsi="Times New Roman" w:cs="Times New Roman"/>
        </w:rPr>
        <w:t>Discriminant Function Analysis</w:t>
      </w:r>
    </w:p>
    <w:p w:rsidR="00297918" w:rsidRDefault="00297918" w:rsidP="00297918">
      <w:pPr>
        <w:jc w:val="center"/>
        <w:rPr>
          <w:rFonts w:ascii="Times New Roman" w:hAnsi="Times New Roman" w:cs="Times New Roman"/>
        </w:rPr>
      </w:pPr>
    </w:p>
    <w:p w:rsidR="00297918" w:rsidRDefault="00297918" w:rsidP="00297918">
      <w:pPr>
        <w:jc w:val="center"/>
        <w:rPr>
          <w:rFonts w:ascii="Times New Roman" w:hAnsi="Times New Roman" w:cs="Times New Roman"/>
        </w:rPr>
      </w:pPr>
      <w:r>
        <w:rPr>
          <w:rFonts w:ascii="Times New Roman" w:hAnsi="Times New Roman" w:cs="Times New Roman"/>
        </w:rPr>
        <w:t>Merle Canfield</w:t>
      </w:r>
    </w:p>
    <w:p w:rsidR="00297918" w:rsidRDefault="00297918" w:rsidP="00297918">
      <w:pPr>
        <w:jc w:val="center"/>
        <w:rPr>
          <w:rFonts w:ascii="Times New Roman" w:hAnsi="Times New Roman" w:cs="Times New Roman"/>
        </w:rPr>
      </w:pPr>
    </w:p>
    <w:p w:rsidR="00297918" w:rsidRDefault="00297918" w:rsidP="00297918">
      <w:pPr>
        <w:jc w:val="center"/>
        <w:rPr>
          <w:rFonts w:ascii="Times New Roman" w:hAnsi="Times New Roman" w:cs="Times New Roman"/>
        </w:rPr>
      </w:pPr>
    </w:p>
    <w:p w:rsidR="00297918" w:rsidRDefault="00297918" w:rsidP="00297918">
      <w:pPr>
        <w:jc w:val="center"/>
        <w:rPr>
          <w:rFonts w:ascii="Times New Roman" w:hAnsi="Times New Roman" w:cs="Times New Roman"/>
        </w:rPr>
      </w:pPr>
    </w:p>
    <w:p w:rsidR="00297918" w:rsidRDefault="00297918" w:rsidP="00297918">
      <w:pPr>
        <w:ind w:firstLine="720"/>
        <w:rPr>
          <w:rFonts w:ascii="Times New Roman" w:hAnsi="Times New Roman" w:cs="Times New Roman"/>
        </w:rPr>
      </w:pPr>
      <w:r>
        <w:rPr>
          <w:rFonts w:ascii="Times New Roman" w:hAnsi="Times New Roman" w:cs="Times New Roman"/>
        </w:rPr>
        <w:t xml:space="preserve">The purpose of discriminant is to predict group membership (a categorical or </w:t>
      </w:r>
      <w:proofErr w:type="spellStart"/>
      <w:r>
        <w:rPr>
          <w:rFonts w:ascii="Times New Roman" w:hAnsi="Times New Roman" w:cs="Times New Roman"/>
        </w:rPr>
        <w:t>noncontinuous</w:t>
      </w:r>
      <w:proofErr w:type="spellEnd"/>
      <w:r>
        <w:rPr>
          <w:rFonts w:ascii="Times New Roman" w:hAnsi="Times New Roman" w:cs="Times New Roman"/>
        </w:rPr>
        <w:t xml:space="preserve"> DV) from a set of continuous variables.  Diagnostic groups would be the best way to think about what we are doing.  How do you diagnose people?  This statistic can be used to develop such diagnostic categories or to decide how to assign people categories.  That is diagnostic groups.</w:t>
      </w:r>
    </w:p>
    <w:p w:rsidR="00297918" w:rsidRDefault="00297918" w:rsidP="00297918">
      <w:pPr>
        <w:ind w:firstLine="720"/>
        <w:rPr>
          <w:rFonts w:ascii="Times New Roman" w:hAnsi="Times New Roman" w:cs="Times New Roman"/>
        </w:rPr>
      </w:pPr>
      <w:r>
        <w:rPr>
          <w:rFonts w:ascii="Times New Roman" w:hAnsi="Times New Roman" w:cs="Times New Roman"/>
        </w:rPr>
        <w:t xml:space="preserve">What is it that contributes to the flu?  </w:t>
      </w:r>
      <w:proofErr w:type="gramStart"/>
      <w:r>
        <w:rPr>
          <w:rFonts w:ascii="Times New Roman" w:hAnsi="Times New Roman" w:cs="Times New Roman"/>
        </w:rPr>
        <w:t>High fever, drippy nose, runny eyes, achy muscles, and etc.</w:t>
      </w:r>
      <w:proofErr w:type="gramEnd"/>
      <w:r>
        <w:rPr>
          <w:rFonts w:ascii="Times New Roman" w:hAnsi="Times New Roman" w:cs="Times New Roman"/>
        </w:rPr>
        <w:t xml:space="preserve">  A formula can be developed that will predict whether the person might have the flu or not.  </w:t>
      </w:r>
    </w:p>
    <w:p w:rsidR="00297918" w:rsidRDefault="00297918" w:rsidP="00297918">
      <w:pPr>
        <w:ind w:firstLine="720"/>
        <w:rPr>
          <w:rFonts w:ascii="Times New Roman" w:hAnsi="Times New Roman" w:cs="Times New Roman"/>
        </w:rPr>
      </w:pPr>
      <w:r>
        <w:rPr>
          <w:rFonts w:ascii="Times New Roman" w:hAnsi="Times New Roman" w:cs="Times New Roman"/>
        </w:rPr>
        <w:t xml:space="preserve">Mathematically MANOVA and discriminant analysis are the same.  Although there are some computations that each does and the other does not, the basic difference is that the DVs and IVs are reversed on the continuous and categorical variables.  When using MANOVA the IVs are the categorical variables are and the DVs are the continuous.  When using discriminant analysis the IVs are the continuous variables and the DVs are the categorical variables.  Having pointed out their similarity it should be noted that when they are used in practice </w:t>
      </w:r>
      <w:proofErr w:type="gramStart"/>
      <w:r>
        <w:rPr>
          <w:rFonts w:ascii="Times New Roman" w:hAnsi="Times New Roman" w:cs="Times New Roman"/>
        </w:rPr>
        <w:t>the appear</w:t>
      </w:r>
      <w:proofErr w:type="gramEnd"/>
      <w:r>
        <w:rPr>
          <w:rFonts w:ascii="Times New Roman" w:hAnsi="Times New Roman" w:cs="Times New Roman"/>
        </w:rPr>
        <w:t xml:space="preserve"> to be statistics of a completely different nature.</w:t>
      </w:r>
    </w:p>
    <w:p w:rsidR="00297918" w:rsidRDefault="00297918" w:rsidP="00297918">
      <w:pPr>
        <w:ind w:firstLine="720"/>
        <w:rPr>
          <w:rFonts w:ascii="Times New Roman" w:hAnsi="Times New Roman" w:cs="Times New Roman"/>
        </w:rPr>
      </w:pPr>
      <w:r>
        <w:rPr>
          <w:rFonts w:ascii="Times New Roman" w:hAnsi="Times New Roman" w:cs="Times New Roman"/>
        </w:rPr>
        <w:t>MANOVA answers the question of whether there are differences in group means of the DVs, while discriminant analysis answers the question of whether the IVs can predict group membership.  In this case the methods are still somewhat similar in their purpose.  They differ more when discriminant function provides methods of classifying subjects into groups based on the IVs.  Consequently, the goals of discriminant analysis are to predict groups and classify subjects with a minimum number of variables.  Another task for discriminant is to find the minimum number of variables that maximize the ratio of between</w:t>
      </w:r>
      <w:r>
        <w:rPr>
          <w:rFonts w:ascii="Times New Roman" w:hAnsi="Times New Roman" w:cs="Times New Roman"/>
        </w:rPr>
        <w:noBreakHyphen/>
        <w:t>groups sum of squares to within</w:t>
      </w:r>
      <w:r>
        <w:rPr>
          <w:rFonts w:ascii="Times New Roman" w:hAnsi="Times New Roman" w:cs="Times New Roman"/>
        </w:rPr>
        <w:noBreakHyphen/>
        <w:t>groups sum of squares.</w:t>
      </w:r>
    </w:p>
    <w:p w:rsidR="00297918" w:rsidRDefault="00297918" w:rsidP="00297918">
      <w:pPr>
        <w:ind w:firstLine="720"/>
        <w:rPr>
          <w:rFonts w:ascii="Times New Roman" w:hAnsi="Times New Roman" w:cs="Times New Roman"/>
        </w:rPr>
      </w:pPr>
      <w:r>
        <w:rPr>
          <w:rFonts w:ascii="Times New Roman" w:hAnsi="Times New Roman" w:cs="Times New Roman"/>
        </w:rPr>
        <w:t xml:space="preserve">On the following page is the same questionnaire that has been used throughout the manual with a few added items </w:t>
      </w:r>
      <w:r>
        <w:rPr>
          <w:rFonts w:ascii="Times New Roman" w:hAnsi="Times New Roman" w:cs="Times New Roman"/>
        </w:rPr>
        <w:noBreakHyphen/>
      </w:r>
      <w:r>
        <w:rPr>
          <w:rFonts w:ascii="Times New Roman" w:hAnsi="Times New Roman" w:cs="Times New Roman"/>
        </w:rPr>
        <w:noBreakHyphen/>
        <w:t xml:space="preserve"> particularly items about change.  Seven subtests have been computed from the items.</w:t>
      </w:r>
    </w:p>
    <w:p w:rsidR="00297918" w:rsidRDefault="00297918" w:rsidP="00297918"/>
    <w:p w:rsidR="00297918" w:rsidRDefault="00297918" w:rsidP="00297918"/>
    <w:p w:rsidR="00297918" w:rsidRDefault="00297918" w:rsidP="00297918"/>
    <w:p w:rsidR="00297918" w:rsidRDefault="00297918" w:rsidP="00297918">
      <w:r>
        <w:t>Discriminant Function</w:t>
      </w:r>
    </w:p>
    <w:p w:rsidR="00297918" w:rsidRDefault="00297918" w:rsidP="00297918"/>
    <w:p w:rsidR="00297918" w:rsidRDefault="00297918" w:rsidP="00297918"/>
    <w:p w:rsidR="00297918" w:rsidRDefault="00297918" w:rsidP="00297918">
      <w:r>
        <w:rPr>
          <w:noProof/>
        </w:rPr>
        <w:drawing>
          <wp:inline distT="0" distB="0" distL="0" distR="0" wp14:anchorId="3BDDF1D8" wp14:editId="4C93B92B">
            <wp:extent cx="5943600" cy="459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91050"/>
                    </a:xfrm>
                    <a:prstGeom prst="rect">
                      <a:avLst/>
                    </a:prstGeom>
                    <a:noFill/>
                    <a:ln>
                      <a:noFill/>
                    </a:ln>
                  </pic:spPr>
                </pic:pic>
              </a:graphicData>
            </a:graphic>
          </wp:inline>
        </w:drawing>
      </w:r>
    </w:p>
    <w:p w:rsidR="00297918" w:rsidRDefault="00297918" w:rsidP="00297918"/>
    <w:p w:rsidR="00297918" w:rsidRDefault="00297918" w:rsidP="00297918">
      <w:r>
        <w:rPr>
          <w:noProof/>
        </w:rPr>
        <w:lastRenderedPageBreak/>
        <w:drawing>
          <wp:inline distT="0" distB="0" distL="0" distR="0" wp14:anchorId="5A338E52" wp14:editId="06E7C89E">
            <wp:extent cx="5934075" cy="2676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676525"/>
                    </a:xfrm>
                    <a:prstGeom prst="rect">
                      <a:avLst/>
                    </a:prstGeom>
                    <a:noFill/>
                    <a:ln>
                      <a:noFill/>
                    </a:ln>
                  </pic:spPr>
                </pic:pic>
              </a:graphicData>
            </a:graphic>
          </wp:inline>
        </w:drawing>
      </w:r>
    </w:p>
    <w:p w:rsidR="00297918" w:rsidRDefault="00297918" w:rsidP="00297918"/>
    <w:p w:rsidR="00297918" w:rsidRDefault="00297918" w:rsidP="00297918">
      <w:r>
        <w:rPr>
          <w:noProof/>
        </w:rPr>
        <w:drawing>
          <wp:inline distT="0" distB="0" distL="0" distR="0" wp14:anchorId="05080D4D" wp14:editId="20F2E36B">
            <wp:extent cx="5943600" cy="3914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14775"/>
                    </a:xfrm>
                    <a:prstGeom prst="rect">
                      <a:avLst/>
                    </a:prstGeom>
                    <a:noFill/>
                    <a:ln>
                      <a:noFill/>
                    </a:ln>
                  </pic:spPr>
                </pic:pic>
              </a:graphicData>
            </a:graphic>
          </wp:inline>
        </w:drawing>
      </w:r>
    </w:p>
    <w:p w:rsidR="00297918" w:rsidRDefault="00297918" w:rsidP="00297918"/>
    <w:p w:rsidR="00297918" w:rsidRDefault="00297918" w:rsidP="00297918"/>
    <w:p w:rsidR="00297918" w:rsidRDefault="00297918" w:rsidP="00297918">
      <w:r>
        <w:rPr>
          <w:noProof/>
        </w:rPr>
        <w:lastRenderedPageBreak/>
        <w:drawing>
          <wp:inline distT="0" distB="0" distL="0" distR="0" wp14:anchorId="210B4C4D" wp14:editId="497AE3F0">
            <wp:extent cx="5943600" cy="445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297918" w:rsidRDefault="00297918" w:rsidP="00297918"/>
    <w:p w:rsidR="00297918" w:rsidRDefault="00297918" w:rsidP="00297918">
      <w:r>
        <w:rPr>
          <w:noProof/>
        </w:rPr>
        <w:lastRenderedPageBreak/>
        <w:drawing>
          <wp:inline distT="0" distB="0" distL="0" distR="0" wp14:anchorId="0A875059" wp14:editId="042217DD">
            <wp:extent cx="5943600" cy="388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886200"/>
                    </a:xfrm>
                    <a:prstGeom prst="rect">
                      <a:avLst/>
                    </a:prstGeom>
                    <a:noFill/>
                    <a:ln>
                      <a:noFill/>
                    </a:ln>
                  </pic:spPr>
                </pic:pic>
              </a:graphicData>
            </a:graphic>
          </wp:inline>
        </w:drawing>
      </w:r>
    </w:p>
    <w:p w:rsidR="00297918" w:rsidRDefault="00297918" w:rsidP="00297918">
      <w:r>
        <w:t>Click Paste</w:t>
      </w:r>
    </w:p>
    <w:p w:rsidR="00297918" w:rsidRDefault="00297918" w:rsidP="00297918">
      <w:r>
        <w:t>The Clicks produce the following syntax file</w:t>
      </w:r>
    </w:p>
    <w:p w:rsidR="00297918" w:rsidRDefault="00297918" w:rsidP="00297918"/>
    <w:tbl>
      <w:tblPr>
        <w:tblStyle w:val="TableGrid"/>
        <w:tblW w:w="0" w:type="auto"/>
        <w:tblLook w:val="04A0" w:firstRow="1" w:lastRow="0" w:firstColumn="1" w:lastColumn="0" w:noHBand="0" w:noVBand="1"/>
      </w:tblPr>
      <w:tblGrid>
        <w:gridCol w:w="5238"/>
      </w:tblGrid>
      <w:tr w:rsidR="00297918" w:rsidTr="005D77A3">
        <w:tc>
          <w:tcPr>
            <w:tcW w:w="5238" w:type="dxa"/>
          </w:tcPr>
          <w:p w:rsidR="00297918" w:rsidRDefault="00297918" w:rsidP="005D77A3">
            <w:r>
              <w:t>Ques14Disc1.sps</w:t>
            </w:r>
          </w:p>
        </w:tc>
      </w:tr>
      <w:tr w:rsidR="00297918" w:rsidTr="005D77A3">
        <w:tc>
          <w:tcPr>
            <w:tcW w:w="5238" w:type="dxa"/>
          </w:tcPr>
          <w:p w:rsidR="00297918" w:rsidRDefault="00297918" w:rsidP="005D77A3">
            <w:r>
              <w:t>DISCRIMINANT</w:t>
            </w:r>
          </w:p>
          <w:p w:rsidR="00297918" w:rsidRDefault="00297918" w:rsidP="005D77A3">
            <w:r>
              <w:t xml:space="preserve">  /GROUPS=</w:t>
            </w:r>
            <w:proofErr w:type="spellStart"/>
            <w:r>
              <w:t>diagn</w:t>
            </w:r>
            <w:proofErr w:type="spellEnd"/>
            <w:r>
              <w:t>(1 4)</w:t>
            </w:r>
          </w:p>
          <w:p w:rsidR="00297918" w:rsidRDefault="00297918" w:rsidP="005D77A3">
            <w:r>
              <w:t xml:space="preserve">  /VARIABLES=</w:t>
            </w:r>
            <w:proofErr w:type="spellStart"/>
            <w:r>
              <w:t>mAnx</w:t>
            </w:r>
            <w:proofErr w:type="spellEnd"/>
            <w:r>
              <w:t xml:space="preserve"> </w:t>
            </w:r>
            <w:proofErr w:type="spellStart"/>
            <w:r>
              <w:t>mBord</w:t>
            </w:r>
            <w:proofErr w:type="spellEnd"/>
            <w:r>
              <w:t xml:space="preserve"> </w:t>
            </w:r>
            <w:proofErr w:type="spellStart"/>
            <w:r>
              <w:t>mDep</w:t>
            </w:r>
            <w:proofErr w:type="spellEnd"/>
            <w:r>
              <w:t xml:space="preserve"> </w:t>
            </w:r>
            <w:proofErr w:type="spellStart"/>
            <w:r>
              <w:t>moAnx</w:t>
            </w:r>
            <w:proofErr w:type="spellEnd"/>
          </w:p>
          <w:p w:rsidR="00297918" w:rsidRDefault="00297918" w:rsidP="005D77A3">
            <w:r>
              <w:t xml:space="preserve">  /ANALYSIS ALL</w:t>
            </w:r>
          </w:p>
          <w:p w:rsidR="00297918" w:rsidRDefault="00297918" w:rsidP="005D77A3">
            <w:r>
              <w:t xml:space="preserve">  /SAVE=CLASS SCORES PROBS </w:t>
            </w:r>
          </w:p>
          <w:p w:rsidR="00297918" w:rsidRDefault="00297918" w:rsidP="005D77A3">
            <w:r>
              <w:t xml:space="preserve">  /PRIORS EQUAL </w:t>
            </w:r>
          </w:p>
          <w:p w:rsidR="00297918" w:rsidRDefault="00297918" w:rsidP="005D77A3">
            <w:r>
              <w:t xml:space="preserve">  /STATISTICS=MEAN STDDEV UNIVF COEFF TABLE </w:t>
            </w:r>
          </w:p>
          <w:p w:rsidR="00297918" w:rsidRDefault="00297918" w:rsidP="005D77A3">
            <w:r>
              <w:t xml:space="preserve">  /PLOT=MAP </w:t>
            </w:r>
          </w:p>
          <w:p w:rsidR="00297918" w:rsidRDefault="00297918" w:rsidP="005D77A3">
            <w:r>
              <w:t xml:space="preserve">  /CLASSIFY=NONMISSING POOLED.</w:t>
            </w:r>
          </w:p>
        </w:tc>
      </w:tr>
      <w:tr w:rsidR="00297918" w:rsidTr="005D77A3">
        <w:tc>
          <w:tcPr>
            <w:tcW w:w="5238" w:type="dxa"/>
          </w:tcPr>
          <w:p w:rsidR="00297918" w:rsidRDefault="00297918" w:rsidP="005D77A3"/>
        </w:tc>
      </w:tr>
    </w:tbl>
    <w:p w:rsidR="00297918" w:rsidRDefault="00297918" w:rsidP="00297918"/>
    <w:p w:rsidR="00297918" w:rsidRDefault="00297918" w:rsidP="00297918"/>
    <w:p w:rsidR="00297918" w:rsidRDefault="00297918" w:rsidP="00297918"/>
    <w:p w:rsidR="00297918" w:rsidRDefault="00297918" w:rsidP="00297918"/>
    <w:p w:rsidR="00297918" w:rsidRDefault="00297918">
      <w:bookmarkStart w:id="0" w:name="_GoBack"/>
      <w:bookmarkEnd w:id="0"/>
    </w:p>
    <w:sectPr w:rsidR="00297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B3"/>
    <w:rsid w:val="00297918"/>
    <w:rsid w:val="004A5C6D"/>
    <w:rsid w:val="00BF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2</cp:revision>
  <dcterms:created xsi:type="dcterms:W3CDTF">2014-03-06T19:58:00Z</dcterms:created>
  <dcterms:modified xsi:type="dcterms:W3CDTF">2014-03-06T20:02:00Z</dcterms:modified>
</cp:coreProperties>
</file>